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5AB" w:rsidRPr="005855AB" w:rsidRDefault="005855AB" w:rsidP="005855A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855A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Воспитателям о ФГОС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ФГОС дошкольного образования: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краткая справка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С 1 сентября 2013 года в Российской Федерации дошкольное образования впервые стало официально признанным полноценным уровнем непрерывного общего образования. Вместе со вступлением в силу нового закона «Об образовании РФ», для всех дошкольных учреждений стал актуален новейший ФГОС дошкольного образования – федеральный государственный образовательный стандарт.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Разработку ФГОС дошкольного образования возглавил Александр </w:t>
      </w:r>
      <w:proofErr w:type="spellStart"/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Асмолов</w:t>
      </w:r>
      <w:proofErr w:type="spellEnd"/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– директор Федерального института развития образования. Вместе с группой специалистов новый ФГОС для детских садов </w:t>
      </w:r>
      <w:proofErr w:type="gramStart"/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создавался</w:t>
      </w:r>
      <w:proofErr w:type="gramEnd"/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начиная с 30 января 2013 года. В июне этого же года ФГОС был презентован для общественного обсуждения. Всего по существу проекта было вынесено более 300 серьёзных правок и замечаний, которые были всесторонне рассмотрены на заседании Совета министерства образования и науки РФ 3 июля 2013 года.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После этого новые федеральные стандарты претерпели доработку и вторичное рассмотрение. С учётом всех внесённых поправок, в окончательном варианте ФГОС дошкольного образования был принят и утверждён 28 августа 2013 года, и его целесообразность и актуальность в отношении нынешней ситуации дошкольного образования была подтверждена 11 экспертными организациями и рабочей группой Совета министерства образования и науки РФ по образовательным стандартам.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Структура ФГОС дошкольного образования включает в себя три компонента: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     Требования к составлению образовательных программ для ДОУ, включая описание соотношений части обязательного образовательного минимума и части, свободной от следования требованиям и оставленной на усмотрение участников педагогических отношений.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     Финансовые, кадровые, материально-технические и прочие условия, в которых должны реализовываться программы образования в ДОУ.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     Результаты, которые должны являться следствием усвоения образовательной программы в ДОУ.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Если сравнивать ФГОС дошкольного образования с иными образовательными стандартами, можно отметить то, что он не подразумевает прохождение обучаемыми промежуточных и итоговых аттестаций на предмет соответствия их ЗУН требованиям государственного стандарта образования.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Идеологические и методологические основы новых федеральных стандартов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основу федерального государственного образовательного стандарта дошкольного образования легли не только технические аспекты педагогики в отношении дошкольного детства, но и прочная идеологическая база. Рассмотрение дошкольного детства теперь не ограничивается его полезностью для конкретного человека и общества в целом. Его значимость была рассмотрена гораздо шире, как важнейшая составляющая не только культуры полезности, но и культуры достоинства, по словам директора разработки ФГОС дошкольного образования Александра </w:t>
      </w:r>
      <w:proofErr w:type="spellStart"/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Асмолова</w:t>
      </w:r>
      <w:proofErr w:type="spellEnd"/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Новая система координат, повлиявшая на формирование ФГОС дошкольного образования, призывает, прежде всего, ценить, а не оценивать ребёнка. Кроме того, это серьёзный шаг на пути к повышению ценности и обособлению образования в детских садах как самостоятельного звена общего образования.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Теперь образование в ДОУ рассматривается не как предварительный этап перед обучением в школе, а как самостоятельный важный период в жизни ребёнка, как важная веха на пути непрерывного образования в жизни человека.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За основу методологии ФГОС дошкольного образования была взята культурно-историческая диалектика, рассматривающая уровень развития системы в контексте роста вариативности её составляющих. Образование в контексте данной методологической основы рассматривается как главный источник многообразия систем. Это породило главный принцип нового ФГОС дошкольного образования: деятельность ребёнка должна быть максимально разнообразной, для чего диагностика отбора, стремящаяся вычленить ребёнка, имеющего определённый набор ЗУН, </w:t>
      </w:r>
      <w:proofErr w:type="gramStart"/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заменяется на диагностику</w:t>
      </w:r>
      <w:proofErr w:type="gramEnd"/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развития, ставящую своей целью максимально разнообразить знания, умения и навыки ребёнка.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Как влияет принятие новых стандартов на деятельность ДОУ?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Разработка и принятие ФГОС дошкольного образования окажет значительное влияние на существование и развитие деятельности ДОУ.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·         Во-первых, признание значимости и весомости дошкольного детства обеспечит более внимательное к нему отношение на всех уровнях.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Во-вторых, это повлечёт за собой повышение требований к качеству дошкольного образования, что должно положительным образом сказаться на его развитии и на его результатах.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Изменение педагогического воздействия с одностороннего влияния «педагог-ребёнок» на более многогранное и </w:t>
      </w:r>
      <w:r w:rsidRPr="005855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объёмное взаимодействие в системе «</w:t>
      </w:r>
      <w:proofErr w:type="spellStart"/>
      <w:r w:rsidRPr="005855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ребёнок-взрослые-сверстники</w:t>
      </w:r>
      <w:proofErr w:type="spellEnd"/>
      <w:r w:rsidRPr="005855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</w:t>
      </w:r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предполагает установление новой </w:t>
      </w:r>
      <w:proofErr w:type="spellStart"/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психодидактической</w:t>
      </w:r>
      <w:proofErr w:type="spellEnd"/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парадигмы в дошкольном образовании. Нельзя сказать, что эта точка зрения на дошкольное образование является новой, но признание её как единственно верной на уровне государственного стандарта образования, повлечёт глубокие конструктивные изменения в деятельности ДОУ.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ФГОС дошкольного образования на практике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Так как ФГОС дошкольного образования поддерживает точку зрения на ребёнка, как на «человека играющего», многие методики и технологии будут пересмотрены и переведены с учебно-дидактического уровня на новый, игровой уровень, в котором дидактический компонент будет непременно соседствовать с игровой оболочкой. Каждое ДОУ будет самостоятельно разрабатывать свои программы, основанные на принципах ФГОС дошкольного образования. В качестве примера и ориентира существуют образовательные программы, которые создаются ведущими экспертами в области разработки и размещаются в специальном федеральном реестре.</w:t>
      </w:r>
    </w:p>
    <w:p w:rsidR="005855AB" w:rsidRPr="005855AB" w:rsidRDefault="005855AB" w:rsidP="005855A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Новые образовательные программы для ДОУ будут нацелены, прежде всего, на всестороннее развитие </w:t>
      </w:r>
      <w:proofErr w:type="gramStart"/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ребёнка</w:t>
      </w:r>
      <w:proofErr w:type="gramEnd"/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на основе особых, специфичных видов деятельности, присущих дошкольникам. То есть, на практике мы получим </w:t>
      </w:r>
      <w:proofErr w:type="gramStart"/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более игровой</w:t>
      </w:r>
      <w:proofErr w:type="gramEnd"/>
      <w:r w:rsidRPr="005855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 разносторонний подход, приветствующий максимальную эксплуатацию инновационных и активных методов педагогического взаимодействия, более индивидуализированный и нацеленный на раскрытие собственного потенциала каждого ребёнка. Диктующая педагогика наконец-то будет полностью изжита, по крайней мере, из области дошкольного образования, и её заменит более современная педагогика развития, педагогика творчества и свободы.</w:t>
      </w:r>
    </w:p>
    <w:p w:rsidR="009C1B98" w:rsidRDefault="005855AB"/>
    <w:sectPr w:rsidR="009C1B98" w:rsidSect="000F6D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855AB"/>
    <w:rsid w:val="000F6D19"/>
    <w:rsid w:val="005855AB"/>
    <w:rsid w:val="00BF0E65"/>
    <w:rsid w:val="00E85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D19"/>
  </w:style>
  <w:style w:type="paragraph" w:styleId="1">
    <w:name w:val="heading 1"/>
    <w:basedOn w:val="a"/>
    <w:link w:val="10"/>
    <w:uiPriority w:val="9"/>
    <w:qFormat/>
    <w:rsid w:val="005855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55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730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925</Words>
  <Characters>5276</Characters>
  <Application>Microsoft Office Word</Application>
  <DocSecurity>0</DocSecurity>
  <Lines>43</Lines>
  <Paragraphs>12</Paragraphs>
  <ScaleCrop>false</ScaleCrop>
  <Company/>
  <LinksUpToDate>false</LinksUpToDate>
  <CharactersWithSpaces>6189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Admin1</dc:creator>
  <cp:keywords/>
  <dc:description/>
  <cp:lastModifiedBy>Admin1</cp:lastModifiedBy>
  <cp:revision>2</cp:revision>
  <dcterms:created xsi:type="dcterms:W3CDTF">2022-02-07T19:42:00Z</dcterms:created>
  <dcterms:modified xsi:type="dcterms:W3CDTF">2022-02-07T19:45:00Z</dcterms:modified>
</cp:coreProperties>
</file>